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EAFF" w14:textId="77777777" w:rsidR="00024A18" w:rsidRDefault="001A6A92">
      <w:pPr>
        <w:spacing w:after="0" w:line="240" w:lineRule="auto"/>
        <w:jc w:val="center"/>
        <w:rPr>
          <w:rFonts w:ascii="Helvetica Neue" w:eastAsia="Helvetica Neue" w:hAnsi="Helvetica Neue" w:cs="Helvetica Neue"/>
          <w:color w:val="FFFFFF"/>
          <w:sz w:val="18"/>
          <w:szCs w:val="18"/>
          <w:u w:color="FFFFFF"/>
        </w:rPr>
      </w:pPr>
      <w:r>
        <w:rPr>
          <w:sz w:val="56"/>
          <w:szCs w:val="56"/>
        </w:rPr>
        <w:t>Blauwe kei zoeken</w:t>
      </w:r>
    </w:p>
    <w:p w14:paraId="39242F8C" w14:textId="77777777" w:rsidR="00024A18" w:rsidRDefault="001A6A92">
      <w:pPr>
        <w:spacing w:after="0" w:line="240" w:lineRule="auto"/>
        <w:rPr>
          <w:rFonts w:ascii="Times New Roman" w:eastAsia="Times New Roman" w:hAnsi="Times New Roman" w:cs="Times New Roman"/>
          <w:sz w:val="24"/>
          <w:szCs w:val="24"/>
        </w:rPr>
      </w:pPr>
      <w:r>
        <w:rPr>
          <w:rFonts w:ascii="Helvetica Neue" w:eastAsia="Helvetica Neue" w:hAnsi="Helvetica Neue" w:cs="Helvetica Neue"/>
          <w:color w:val="FFFFFF"/>
          <w:sz w:val="18"/>
          <w:szCs w:val="18"/>
          <w:u w:color="FFFFFF"/>
        </w:rPr>
        <w:br/>
      </w:r>
    </w:p>
    <w:p w14:paraId="3C40F1E4" w14:textId="77777777" w:rsidR="00024A18" w:rsidRDefault="001A6A92">
      <w:pPr>
        <w:spacing w:after="0" w:line="240" w:lineRule="auto"/>
        <w:rPr>
          <w:rFonts w:ascii="Helvetica Neue" w:eastAsia="Helvetica Neue" w:hAnsi="Helvetica Neue" w:cs="Helvetica Neue"/>
          <w:color w:val="FFFFFF"/>
          <w:sz w:val="18"/>
          <w:szCs w:val="18"/>
          <w:u w:color="FFFFFF"/>
        </w:rPr>
      </w:pPr>
      <w:r>
        <w:rPr>
          <w:sz w:val="24"/>
          <w:szCs w:val="24"/>
        </w:rPr>
        <w:t>Voorwaarden m.b.t. het bezitten van de Kei.</w:t>
      </w:r>
    </w:p>
    <w:p w14:paraId="228C7E1D" w14:textId="77777777" w:rsidR="00024A18" w:rsidRDefault="001A6A92">
      <w:pPr>
        <w:rPr>
          <w:rFonts w:ascii="Times New Roman" w:eastAsia="Times New Roman" w:hAnsi="Times New Roman" w:cs="Times New Roman"/>
          <w:sz w:val="24"/>
          <w:szCs w:val="24"/>
        </w:rPr>
      </w:pPr>
      <w:r>
        <w:rPr>
          <w:rFonts w:ascii="Helvetica Neue" w:eastAsia="Helvetica Neue" w:hAnsi="Helvetica Neue" w:cs="Helvetica Neue"/>
          <w:color w:val="FFFFFF"/>
          <w:sz w:val="18"/>
          <w:szCs w:val="18"/>
          <w:u w:color="FFFFFF"/>
        </w:rPr>
        <w:br/>
      </w:r>
    </w:p>
    <w:p w14:paraId="02CEE08D" w14:textId="77777777" w:rsidR="00024A18" w:rsidRDefault="001A6A92">
      <w:pPr>
        <w:numPr>
          <w:ilvl w:val="0"/>
          <w:numId w:val="2"/>
        </w:numPr>
      </w:pPr>
      <w:r>
        <w:rPr>
          <w:u w:val="single"/>
        </w:rPr>
        <w:t>De Kei mag alléén gekaapt worden door een;</w:t>
      </w:r>
    </w:p>
    <w:p w14:paraId="558935AC" w14:textId="77777777" w:rsidR="00024A18" w:rsidRDefault="001A6A92">
      <w:pPr>
        <w:numPr>
          <w:ilvl w:val="0"/>
          <w:numId w:val="3"/>
        </w:numPr>
      </w:pPr>
      <w:r>
        <w:rPr>
          <w:u w:val="single"/>
        </w:rPr>
        <w:t>Vereniging</w:t>
      </w:r>
    </w:p>
    <w:p w14:paraId="0BDCE706" w14:textId="77777777" w:rsidR="00024A18" w:rsidRDefault="001A6A92">
      <w:pPr>
        <w:numPr>
          <w:ilvl w:val="0"/>
          <w:numId w:val="3"/>
        </w:numPr>
      </w:pPr>
      <w:r>
        <w:rPr>
          <w:u w:val="single"/>
        </w:rPr>
        <w:t>Carnavalsgroep</w:t>
      </w:r>
    </w:p>
    <w:p w14:paraId="34978C00" w14:textId="77777777" w:rsidR="00024A18" w:rsidRDefault="001A6A92">
      <w:pPr>
        <w:numPr>
          <w:ilvl w:val="0"/>
          <w:numId w:val="3"/>
        </w:numPr>
      </w:pPr>
      <w:r>
        <w:rPr>
          <w:u w:val="single"/>
        </w:rPr>
        <w:t>Bedrijf</w:t>
      </w:r>
    </w:p>
    <w:p w14:paraId="34E2A608" w14:textId="77777777" w:rsidR="00024A18" w:rsidRDefault="001A6A92">
      <w:pPr>
        <w:numPr>
          <w:ilvl w:val="0"/>
          <w:numId w:val="3"/>
        </w:numPr>
      </w:pPr>
      <w:r>
        <w:rPr>
          <w:u w:val="single"/>
        </w:rPr>
        <w:t>Vriend(innen)groep</w:t>
      </w:r>
    </w:p>
    <w:p w14:paraId="76084610" w14:textId="77777777" w:rsidR="00024A18" w:rsidRDefault="00024A18">
      <w:pPr>
        <w:rPr>
          <w:u w:val="single"/>
        </w:rPr>
      </w:pPr>
    </w:p>
    <w:p w14:paraId="3674C6C1" w14:textId="77777777" w:rsidR="00024A18" w:rsidRDefault="001A6A92">
      <w:pPr>
        <w:numPr>
          <w:ilvl w:val="0"/>
          <w:numId w:val="5"/>
        </w:numPr>
      </w:pPr>
      <w:r>
        <w:t>De Kei dient zich binnen een straal van 20 meter van de openbare weg te bevinden;</w:t>
      </w:r>
    </w:p>
    <w:p w14:paraId="38F9A62B" w14:textId="77777777" w:rsidR="00024A18" w:rsidRDefault="001A6A92">
      <w:pPr>
        <w:numPr>
          <w:ilvl w:val="0"/>
          <w:numId w:val="5"/>
        </w:numPr>
      </w:pPr>
      <w:r>
        <w:t>Bij De Kei zit een hijsband welke te allen tijde bij De Kei moet blijven.</w:t>
      </w:r>
    </w:p>
    <w:p w14:paraId="5C68811B" w14:textId="77777777" w:rsidR="00024A18" w:rsidRDefault="001A6A92">
      <w:pPr>
        <w:numPr>
          <w:ilvl w:val="0"/>
          <w:numId w:val="5"/>
        </w:numPr>
      </w:pPr>
      <w:r>
        <w:t>Aan De Kei mogen geen aanpassingen gedaan worden</w:t>
      </w:r>
    </w:p>
    <w:p w14:paraId="302DDF92" w14:textId="77777777" w:rsidR="00024A18" w:rsidRDefault="001A6A92">
      <w:pPr>
        <w:numPr>
          <w:ilvl w:val="0"/>
          <w:numId w:val="5"/>
        </w:numPr>
      </w:pPr>
      <w:r>
        <w:t>De Kei mag niet permanent bevestigd worden aan een ander materiaal, er mag dus geen schade ontstaan aan de grond dan wel eigendommen waar de Kei zich op dat moment bevindt;</w:t>
      </w:r>
    </w:p>
    <w:p w14:paraId="6AE6BA0E" w14:textId="77777777" w:rsidR="00024A18" w:rsidRDefault="001A6A92">
      <w:pPr>
        <w:numPr>
          <w:ilvl w:val="0"/>
          <w:numId w:val="5"/>
        </w:numPr>
      </w:pPr>
      <w:r>
        <w:t>De Kei mag niet op privéterrein liggen.</w:t>
      </w:r>
    </w:p>
    <w:p w14:paraId="307C9902" w14:textId="77777777" w:rsidR="00024A18" w:rsidRDefault="001A6A92">
      <w:pPr>
        <w:numPr>
          <w:ilvl w:val="0"/>
          <w:numId w:val="5"/>
        </w:numPr>
      </w:pPr>
      <w:r>
        <w:t xml:space="preserve">De Kei moet te allen tijde zichtbaar zijn vanaf de openbare weg (ook in het donker). </w:t>
      </w:r>
    </w:p>
    <w:p w14:paraId="3706A730" w14:textId="77777777" w:rsidR="00024A18" w:rsidRDefault="001A6A92">
      <w:pPr>
        <w:numPr>
          <w:ilvl w:val="0"/>
          <w:numId w:val="5"/>
        </w:numPr>
      </w:pPr>
      <w:r>
        <w:t>Minimaal 20% van het totale oppervlakte moet zichtbaar zijn.</w:t>
      </w:r>
    </w:p>
    <w:p w14:paraId="15489E87" w14:textId="77777777" w:rsidR="00024A18" w:rsidRDefault="001A6A92">
      <w:pPr>
        <w:numPr>
          <w:ilvl w:val="0"/>
          <w:numId w:val="5"/>
        </w:numPr>
      </w:pPr>
      <w:r>
        <w:t xml:space="preserve">Wanneer de Kei wordt gevonden door een nieuwe partij, mag de Kei 4 uur buiten zicht gehouden worden om een nieuwe locatie te bepalen, </w:t>
      </w:r>
      <w:r>
        <w:rPr>
          <w:b/>
          <w:bCs/>
        </w:rPr>
        <w:t xml:space="preserve">binnen de </w:t>
      </w:r>
      <w:proofErr w:type="spellStart"/>
      <w:r>
        <w:rPr>
          <w:b/>
          <w:bCs/>
        </w:rPr>
        <w:t>Lieropse</w:t>
      </w:r>
      <w:proofErr w:type="spellEnd"/>
      <w:r>
        <w:rPr>
          <w:b/>
          <w:bCs/>
        </w:rPr>
        <w:t xml:space="preserve"> dorpsgrenzen</w:t>
      </w:r>
      <w:r>
        <w:t>. LET OP: Deze nieuwe partij moet direct een app sturen naar het Kei-bestuur dat ze de Kei in bezit hebben. </w:t>
      </w:r>
    </w:p>
    <w:p w14:paraId="1DF65C77" w14:textId="7E6A31B2" w:rsidR="00024A18" w:rsidRDefault="001A6A92">
      <w:pPr>
        <w:numPr>
          <w:ilvl w:val="0"/>
          <w:numId w:val="5"/>
        </w:numPr>
      </w:pPr>
      <w:r>
        <w:t xml:space="preserve">Degenen die in het bezit zijn van de Blauwe kei dienen op maandag tot en met vrijdag om 17:30u en 19:30u een hint aan te leveren bij De Heeren van de Blauwe Kei, welke die dag om 18:00u en 20:00u getoond zullen worden bij </w:t>
      </w:r>
      <w:proofErr w:type="spellStart"/>
      <w:r w:rsidR="00B23FCB">
        <w:t>Cafe</w:t>
      </w:r>
      <w:proofErr w:type="spellEnd"/>
      <w:r w:rsidR="00B23FCB">
        <w:t xml:space="preserve"> de Zwarte Uil</w:t>
      </w:r>
      <w:r>
        <w:t xml:space="preserve">. </w:t>
      </w:r>
      <w:r>
        <w:rPr>
          <w:rFonts w:ascii="Arial Unicode MS" w:hAnsi="Arial Unicode MS"/>
        </w:rPr>
        <w:br/>
      </w:r>
      <w:r>
        <w:t xml:space="preserve">Op zaterdag en zondag dient om 11:30u, 14:30u, 17:30u en 19:30u een hint aangeleverd te worden bij De Heeren van de Blauwe Kei. Deze zullen dan om 12:00u, 15:00u, 18:00u en 20:00u getoond worden in café </w:t>
      </w:r>
      <w:r w:rsidR="008D19E0">
        <w:t>de Zwarte Uil</w:t>
      </w:r>
      <w:r>
        <w:t xml:space="preserve">. </w:t>
      </w:r>
    </w:p>
    <w:p w14:paraId="0F45F648" w14:textId="77777777" w:rsidR="00024A18" w:rsidRDefault="001A6A92">
      <w:pPr>
        <w:numPr>
          <w:ilvl w:val="0"/>
          <w:numId w:val="5"/>
        </w:numPr>
      </w:pPr>
      <w:r>
        <w:t>Wanneer de Kei een nieuwe plaats heeft gevonden, welke aan alle voorwaarden voldoet, dient de verstoppende partij een foto van de kei te appen naar het bestuur. Deze foto moet genomen zijn vanaf de openbare weg. (Dit wordt ter plaatse gecontroleerd, indien nodig.)</w:t>
      </w:r>
    </w:p>
    <w:p w14:paraId="0A05F2B7" w14:textId="77777777" w:rsidR="00024A18" w:rsidRDefault="001A6A92">
      <w:pPr>
        <w:numPr>
          <w:ilvl w:val="0"/>
          <w:numId w:val="5"/>
        </w:numPr>
      </w:pPr>
      <w:r>
        <w:t xml:space="preserve">Puntentelling: </w:t>
      </w:r>
      <w:r>
        <w:rPr>
          <w:rFonts w:ascii="Arial Unicode MS" w:hAnsi="Arial Unicode MS"/>
        </w:rPr>
        <w:br/>
      </w:r>
      <w:r>
        <w:t xml:space="preserve">Het team dat de Kei gevonden heeft krijgt 5 punten, het team met de meeste punten krijgt een plaats aan tafel bij </w:t>
      </w:r>
      <w:proofErr w:type="spellStart"/>
      <w:r>
        <w:t>Tikkemaandag</w:t>
      </w:r>
      <w:proofErr w:type="spellEnd"/>
      <w:r w:rsidR="008D19E0">
        <w:t xml:space="preserve"> voor het opvolgende jaar.</w:t>
      </w:r>
      <w:r>
        <w:rPr>
          <w:rFonts w:ascii="Arial Unicode MS" w:hAnsi="Arial Unicode MS"/>
        </w:rPr>
        <w:br/>
      </w:r>
      <w:r>
        <w:lastRenderedPageBreak/>
        <w:t>Het team wat de Kei tijdens de optocht in bezit heeft, en mee brengt naar het Optochtbal, wint een fust bier!</w:t>
      </w:r>
    </w:p>
    <w:p w14:paraId="213CFFB1" w14:textId="54D40BB0" w:rsidR="008D19E0" w:rsidRDefault="008D19E0">
      <w:pPr>
        <w:numPr>
          <w:ilvl w:val="0"/>
          <w:numId w:val="5"/>
        </w:numPr>
      </w:pPr>
      <w:r>
        <w:t>Het optocht</w:t>
      </w:r>
      <w:r w:rsidR="00B23FCB">
        <w:t>-</w:t>
      </w:r>
      <w:r>
        <w:t xml:space="preserve">bal vind plaats in </w:t>
      </w:r>
      <w:r w:rsidR="00B23FCB">
        <w:t xml:space="preserve">de </w:t>
      </w:r>
      <w:proofErr w:type="spellStart"/>
      <w:r>
        <w:t>Vurherd</w:t>
      </w:r>
      <w:proofErr w:type="spellEnd"/>
      <w:r>
        <w:t xml:space="preserve"> op zaterdag avond aansluitend op de optoch</w:t>
      </w:r>
      <w:r w:rsidR="00B23FCB">
        <w:t>t</w:t>
      </w:r>
      <w:r>
        <w:t>.</w:t>
      </w:r>
    </w:p>
    <w:p w14:paraId="65D1345B" w14:textId="76631C79" w:rsidR="00B23FCB" w:rsidRDefault="00B23FCB" w:rsidP="00B23FCB">
      <w:pPr>
        <w:ind w:left="690"/>
      </w:pPr>
      <w:r>
        <w:t>De prijs uitreiking zal omstreeks 19.00 plaatsvinden, alle teams dienen dan aanwezig te zijn.</w:t>
      </w:r>
    </w:p>
    <w:p w14:paraId="3C29FF65" w14:textId="77777777" w:rsidR="00024A18" w:rsidRDefault="001A6A92">
      <w:pPr>
        <w:numPr>
          <w:ilvl w:val="0"/>
          <w:numId w:val="5"/>
        </w:numPr>
      </w:pPr>
      <w:r>
        <w:t>De zoektocht dient plaats te vinden tussen 07:00u en 22:00u.</w:t>
      </w:r>
    </w:p>
    <w:p w14:paraId="32379438" w14:textId="77777777" w:rsidR="00024A18" w:rsidRDefault="001A6A92">
      <w:pPr>
        <w:numPr>
          <w:ilvl w:val="0"/>
          <w:numId w:val="5"/>
        </w:numPr>
      </w:pPr>
      <w:r>
        <w:t xml:space="preserve">De teamcaptain dient uit Lierop te komen. </w:t>
      </w:r>
    </w:p>
    <w:p w14:paraId="193DE99C" w14:textId="77777777" w:rsidR="00024A18" w:rsidRDefault="001A6A92">
      <w:pPr>
        <w:numPr>
          <w:ilvl w:val="0"/>
          <w:numId w:val="5"/>
        </w:numPr>
      </w:pPr>
      <w:r>
        <w:t xml:space="preserve">Een team mag zich te allen tijde aanmelden, ook nadat het spel is begonnen. </w:t>
      </w:r>
    </w:p>
    <w:p w14:paraId="7737C129" w14:textId="53484578" w:rsidR="008D19E0" w:rsidRDefault="008D19E0">
      <w:pPr>
        <w:numPr>
          <w:ilvl w:val="0"/>
          <w:numId w:val="5"/>
        </w:numPr>
      </w:pPr>
      <w:r>
        <w:t>Inschrijf geld is 25</w:t>
      </w:r>
      <w:r w:rsidR="00B23FCB">
        <w:t xml:space="preserve"> </w:t>
      </w:r>
      <w:r>
        <w:t>euro per team hier krijgt het team consumptie bonnen voor.</w:t>
      </w:r>
    </w:p>
    <w:p w14:paraId="30FA4AA4" w14:textId="77777777" w:rsidR="00024A18" w:rsidRDefault="00024A18">
      <w:pPr>
        <w:spacing w:after="0" w:line="240" w:lineRule="auto"/>
        <w:rPr>
          <w:sz w:val="24"/>
          <w:szCs w:val="24"/>
        </w:rPr>
      </w:pPr>
    </w:p>
    <w:p w14:paraId="0D0E3C17" w14:textId="77777777" w:rsidR="00024A18" w:rsidRDefault="001A6A92">
      <w:pPr>
        <w:spacing w:after="0" w:line="240" w:lineRule="auto"/>
        <w:rPr>
          <w:sz w:val="24"/>
          <w:szCs w:val="24"/>
        </w:rPr>
      </w:pPr>
      <w:r>
        <w:rPr>
          <w:sz w:val="24"/>
          <w:szCs w:val="24"/>
        </w:rPr>
        <w:t>De Kei mag natuurlijk tijdens de optocht getoond worden.</w:t>
      </w:r>
    </w:p>
    <w:p w14:paraId="7623EEE8" w14:textId="77777777" w:rsidR="00024A18" w:rsidRDefault="001A6A92">
      <w:pPr>
        <w:spacing w:after="0" w:line="240" w:lineRule="auto"/>
        <w:rPr>
          <w:rFonts w:ascii="Helvetica Neue" w:eastAsia="Helvetica Neue" w:hAnsi="Helvetica Neue" w:cs="Helvetica Neue"/>
          <w:color w:val="FFFFFF"/>
          <w:sz w:val="18"/>
          <w:szCs w:val="18"/>
          <w:u w:color="FFFFFF"/>
        </w:rPr>
      </w:pPr>
      <w:r>
        <w:rPr>
          <w:rFonts w:ascii="Helvetica Neue" w:eastAsia="Helvetica Neue" w:hAnsi="Helvetica Neue" w:cs="Helvetica Neue"/>
          <w:color w:val="FFFFFF"/>
          <w:sz w:val="18"/>
          <w:szCs w:val="18"/>
          <w:u w:color="FFFFFF"/>
        </w:rPr>
        <w:br/>
      </w:r>
    </w:p>
    <w:p w14:paraId="5B912F18" w14:textId="77777777" w:rsidR="00024A18" w:rsidRDefault="001A6A92">
      <w:pPr>
        <w:spacing w:after="0" w:line="240" w:lineRule="auto"/>
        <w:rPr>
          <w:sz w:val="24"/>
          <w:szCs w:val="24"/>
        </w:rPr>
      </w:pPr>
      <w:r>
        <w:rPr>
          <w:sz w:val="24"/>
          <w:szCs w:val="24"/>
        </w:rPr>
        <w:t>In zaken waarin dit reglement niet voorziet beslist het bestuur van de Kaauw Voetjes</w:t>
      </w:r>
      <w:r w:rsidR="008D19E0">
        <w:rPr>
          <w:sz w:val="24"/>
          <w:szCs w:val="24"/>
        </w:rPr>
        <w:t xml:space="preserve"> in samenspraak met de Heren van de Blauwe kei.</w:t>
      </w:r>
      <w:r>
        <w:rPr>
          <w:sz w:val="24"/>
          <w:szCs w:val="24"/>
        </w:rPr>
        <w:t xml:space="preserve"> C.V. de Kaauw Voetjes is op geen enkele wijze aansprakelijk te houden voor welke schade dan ook, alsmede dienen de deelnemers zich te allen tijde aan de Nederlandse wetgeving en de Corona-voorschriften te houden. Indien een deelnemer zich hier niet aan houdt, behoudt C.V. de Kaauw Voetjes zich het recht voor om deze deelnemer uit te sluiten van het spel “Kei-zoeken” alsmede behoudt C.V. de Kaauw Voetjes zich op ieder moment het recht voor om het spel te beëindigen op grond van haar moverende redenen. </w:t>
      </w:r>
    </w:p>
    <w:p w14:paraId="6BC88C73" w14:textId="77777777" w:rsidR="00024A18" w:rsidRDefault="001A6A92">
      <w:pPr>
        <w:spacing w:after="0" w:line="240" w:lineRule="auto"/>
        <w:rPr>
          <w:rFonts w:ascii="Times New Roman" w:eastAsia="Times New Roman" w:hAnsi="Times New Roman" w:cs="Times New Roman"/>
          <w:sz w:val="24"/>
          <w:szCs w:val="24"/>
        </w:rPr>
      </w:pPr>
      <w:r>
        <w:rPr>
          <w:rFonts w:ascii="Helvetica Neue" w:eastAsia="Helvetica Neue" w:hAnsi="Helvetica Neue" w:cs="Helvetica Neue"/>
          <w:color w:val="FFFFFF"/>
          <w:sz w:val="18"/>
          <w:szCs w:val="18"/>
          <w:u w:color="FFFFFF"/>
        </w:rPr>
        <w:br/>
      </w:r>
    </w:p>
    <w:p w14:paraId="07C104BA" w14:textId="77777777" w:rsidR="00024A18" w:rsidRDefault="001A6A92">
      <w:pPr>
        <w:spacing w:after="0" w:line="240" w:lineRule="auto"/>
        <w:rPr>
          <w:rFonts w:ascii="Helvetica Neue" w:eastAsia="Helvetica Neue" w:hAnsi="Helvetica Neue" w:cs="Helvetica Neue"/>
          <w:color w:val="FFFFFF"/>
          <w:sz w:val="18"/>
          <w:szCs w:val="18"/>
          <w:u w:color="FFFFFF"/>
        </w:rPr>
      </w:pPr>
      <w:r>
        <w:rPr>
          <w:sz w:val="24"/>
          <w:szCs w:val="24"/>
        </w:rPr>
        <w:t xml:space="preserve">*Het is bedoeld als een leuke sportieve wedstrijd om carnaval te doen laten leven. </w:t>
      </w:r>
    </w:p>
    <w:p w14:paraId="12DF0B3F" w14:textId="77777777" w:rsidR="00024A18" w:rsidRDefault="00024A18">
      <w:pPr>
        <w:spacing w:after="0" w:line="240" w:lineRule="auto"/>
        <w:rPr>
          <w:rFonts w:ascii="Times New Roman" w:eastAsia="Times New Roman" w:hAnsi="Times New Roman" w:cs="Times New Roman"/>
          <w:sz w:val="24"/>
          <w:szCs w:val="24"/>
        </w:rPr>
      </w:pPr>
    </w:p>
    <w:p w14:paraId="11BF21CB" w14:textId="77777777" w:rsidR="00024A18" w:rsidRDefault="00024A18">
      <w:pPr>
        <w:spacing w:after="0" w:line="240" w:lineRule="auto"/>
        <w:rPr>
          <w:rFonts w:ascii="Times New Roman" w:eastAsia="Times New Roman" w:hAnsi="Times New Roman" w:cs="Times New Roman"/>
          <w:sz w:val="24"/>
          <w:szCs w:val="24"/>
        </w:rPr>
      </w:pPr>
    </w:p>
    <w:p w14:paraId="6C801B2C" w14:textId="77777777" w:rsidR="00024A18" w:rsidRDefault="001A6A92">
      <w:pPr>
        <w:spacing w:after="0" w:line="240" w:lineRule="auto"/>
        <w:rPr>
          <w:rFonts w:ascii="Times New Roman" w:eastAsia="Times New Roman" w:hAnsi="Times New Roman" w:cs="Times New Roman"/>
          <w:sz w:val="24"/>
          <w:szCs w:val="24"/>
        </w:rPr>
      </w:pPr>
      <w:r>
        <w:rPr>
          <w:rFonts w:ascii="Times New Roman" w:hAnsi="Times New Roman"/>
          <w:sz w:val="24"/>
          <w:szCs w:val="24"/>
        </w:rPr>
        <w:t>Binnen onderstaande gele lijn is het zoekgebied. Hierbuiten dient de Kei zich niet te bevinden.</w:t>
      </w:r>
    </w:p>
    <w:p w14:paraId="099F4A31" w14:textId="77777777" w:rsidR="00024A18" w:rsidRDefault="00522F95">
      <w:pPr>
        <w:spacing w:after="0" w:line="240" w:lineRule="auto"/>
      </w:pPr>
      <w:r>
        <w:rPr>
          <w:noProof/>
        </w:rPr>
        <w:lastRenderedPageBreak/>
        <w:drawing>
          <wp:inline distT="0" distB="0" distL="0" distR="0" wp14:anchorId="24290B1B" wp14:editId="559BC5ED">
            <wp:extent cx="4429125" cy="602127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2631" cy="6026038"/>
                    </a:xfrm>
                    <a:prstGeom prst="rect">
                      <a:avLst/>
                    </a:prstGeom>
                    <a:noFill/>
                  </pic:spPr>
                </pic:pic>
              </a:graphicData>
            </a:graphic>
          </wp:inline>
        </w:drawing>
      </w:r>
    </w:p>
    <w:p w14:paraId="3EEE0029" w14:textId="77777777" w:rsidR="00522F95" w:rsidRDefault="00522F95" w:rsidP="00522F95">
      <w:pPr>
        <w:spacing w:after="0" w:line="240" w:lineRule="auto"/>
      </w:pPr>
      <w:r>
        <w:t xml:space="preserve">Grens </w:t>
      </w:r>
    </w:p>
    <w:p w14:paraId="4B88EDE0" w14:textId="77777777" w:rsidR="00522F95" w:rsidRDefault="00522F95" w:rsidP="00522F95">
      <w:pPr>
        <w:spacing w:after="0" w:line="240" w:lineRule="auto"/>
      </w:pPr>
      <w:r>
        <w:t xml:space="preserve">Noord: </w:t>
      </w:r>
      <w:proofErr w:type="spellStart"/>
      <w:r>
        <w:t>Eindhovenskanaal</w:t>
      </w:r>
      <w:proofErr w:type="spellEnd"/>
      <w:r>
        <w:t xml:space="preserve"> (tussen Lierop en Helmond)</w:t>
      </w:r>
    </w:p>
    <w:p w14:paraId="5F1A8111" w14:textId="77777777" w:rsidR="00522F95" w:rsidRDefault="00522F95">
      <w:pPr>
        <w:spacing w:after="0" w:line="240" w:lineRule="auto"/>
      </w:pPr>
      <w:r>
        <w:t xml:space="preserve">Oost: </w:t>
      </w:r>
      <w:proofErr w:type="spellStart"/>
      <w:r>
        <w:t>Zuidwillemsvaart</w:t>
      </w:r>
      <w:proofErr w:type="spellEnd"/>
      <w:r>
        <w:t xml:space="preserve"> (kanaal). </w:t>
      </w:r>
    </w:p>
    <w:p w14:paraId="16D64916" w14:textId="77777777" w:rsidR="00522F95" w:rsidRDefault="00522F95">
      <w:pPr>
        <w:spacing w:after="0" w:line="240" w:lineRule="auto"/>
      </w:pPr>
      <w:r>
        <w:t xml:space="preserve">Zuid: kleine AA zandpad tussen ouwe </w:t>
      </w:r>
      <w:proofErr w:type="spellStart"/>
      <w:r>
        <w:t>somerse</w:t>
      </w:r>
      <w:proofErr w:type="spellEnd"/>
      <w:r>
        <w:t xml:space="preserve"> weg en </w:t>
      </w:r>
      <w:proofErr w:type="spellStart"/>
      <w:r>
        <w:t>somerenseweg</w:t>
      </w:r>
      <w:proofErr w:type="spellEnd"/>
      <w:r>
        <w:t>.</w:t>
      </w:r>
    </w:p>
    <w:p w14:paraId="35BE97A7" w14:textId="77777777" w:rsidR="00522F95" w:rsidRDefault="00522F95">
      <w:pPr>
        <w:spacing w:after="0" w:line="240" w:lineRule="auto"/>
      </w:pPr>
      <w:r>
        <w:t xml:space="preserve">West: Zie kaart </w:t>
      </w:r>
    </w:p>
    <w:p w14:paraId="6BCCA028" w14:textId="77777777" w:rsidR="00522F95" w:rsidRDefault="00522F95">
      <w:pPr>
        <w:spacing w:after="0" w:line="240" w:lineRule="auto"/>
      </w:pPr>
      <w:r>
        <w:t xml:space="preserve">Bron Google </w:t>
      </w:r>
      <w:proofErr w:type="spellStart"/>
      <w:r>
        <w:t>maps</w:t>
      </w:r>
      <w:proofErr w:type="spellEnd"/>
      <w:r>
        <w:t xml:space="preserve"> Lierop. </w:t>
      </w:r>
    </w:p>
    <w:sectPr w:rsidR="00522F95">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630B" w14:textId="77777777" w:rsidR="00FC310E" w:rsidRDefault="00FC310E">
      <w:pPr>
        <w:spacing w:after="0" w:line="240" w:lineRule="auto"/>
      </w:pPr>
      <w:r>
        <w:separator/>
      </w:r>
    </w:p>
  </w:endnote>
  <w:endnote w:type="continuationSeparator" w:id="0">
    <w:p w14:paraId="2D2E368D" w14:textId="77777777" w:rsidR="00FC310E" w:rsidRDefault="00FC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1544" w14:textId="77777777" w:rsidR="00024A18" w:rsidRDefault="00024A18">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FB00" w14:textId="77777777" w:rsidR="00FC310E" w:rsidRDefault="00FC310E">
      <w:pPr>
        <w:spacing w:after="0" w:line="240" w:lineRule="auto"/>
      </w:pPr>
      <w:r>
        <w:separator/>
      </w:r>
    </w:p>
  </w:footnote>
  <w:footnote w:type="continuationSeparator" w:id="0">
    <w:p w14:paraId="4173EFB5" w14:textId="77777777" w:rsidR="00FC310E" w:rsidRDefault="00FC3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0ECF" w14:textId="77777777" w:rsidR="00024A18" w:rsidRDefault="00024A18">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315"/>
    <w:multiLevelType w:val="hybridMultilevel"/>
    <w:tmpl w:val="168C3648"/>
    <w:styleLink w:val="Gemporteerdestijl1"/>
    <w:lvl w:ilvl="0" w:tplc="E58238D0">
      <w:start w:val="1"/>
      <w:numFmt w:val="bullet"/>
      <w:lvlText w:val="•"/>
      <w:lvlJc w:val="left"/>
      <w:pPr>
        <w:ind w:left="6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D4A0CD2">
      <w:start w:val="1"/>
      <w:numFmt w:val="bullet"/>
      <w:lvlText w:val="•"/>
      <w:lvlJc w:val="left"/>
      <w:pPr>
        <w:ind w:left="10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97A79DE">
      <w:start w:val="1"/>
      <w:numFmt w:val="bullet"/>
      <w:lvlText w:val="•"/>
      <w:lvlJc w:val="left"/>
      <w:pPr>
        <w:ind w:left="177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5DC2028">
      <w:start w:val="1"/>
      <w:numFmt w:val="bullet"/>
      <w:lvlText w:val="•"/>
      <w:lvlJc w:val="left"/>
      <w:pPr>
        <w:ind w:left="24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1EA79C6">
      <w:start w:val="1"/>
      <w:numFmt w:val="bullet"/>
      <w:lvlText w:val="•"/>
      <w:lvlJc w:val="left"/>
      <w:pPr>
        <w:ind w:left="321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C2E4D52">
      <w:start w:val="1"/>
      <w:numFmt w:val="bullet"/>
      <w:lvlText w:val="•"/>
      <w:lvlJc w:val="left"/>
      <w:pPr>
        <w:ind w:left="393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378B754">
      <w:start w:val="1"/>
      <w:numFmt w:val="bullet"/>
      <w:lvlText w:val="•"/>
      <w:lvlJc w:val="left"/>
      <w:pPr>
        <w:ind w:left="46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46EA43A">
      <w:start w:val="1"/>
      <w:numFmt w:val="bullet"/>
      <w:lvlText w:val="•"/>
      <w:lvlJc w:val="left"/>
      <w:pPr>
        <w:ind w:left="537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EAACEFC">
      <w:start w:val="1"/>
      <w:numFmt w:val="bullet"/>
      <w:lvlText w:val="•"/>
      <w:lvlJc w:val="left"/>
      <w:pPr>
        <w:ind w:left="60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962885"/>
    <w:multiLevelType w:val="hybridMultilevel"/>
    <w:tmpl w:val="256AC398"/>
    <w:numStyleLink w:val="Gemporteerdestijl2"/>
  </w:abstractNum>
  <w:abstractNum w:abstractNumId="2" w15:restartNumberingAfterBreak="0">
    <w:nsid w:val="51835249"/>
    <w:multiLevelType w:val="hybridMultilevel"/>
    <w:tmpl w:val="256AC398"/>
    <w:styleLink w:val="Gemporteerdestijl2"/>
    <w:lvl w:ilvl="0" w:tplc="5B02D49E">
      <w:start w:val="1"/>
      <w:numFmt w:val="bullet"/>
      <w:lvlText w:val="•"/>
      <w:lvlJc w:val="left"/>
      <w:pPr>
        <w:ind w:left="6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A00DFDA">
      <w:start w:val="1"/>
      <w:numFmt w:val="bullet"/>
      <w:lvlText w:val="•"/>
      <w:lvlJc w:val="left"/>
      <w:pPr>
        <w:ind w:left="10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FCE3678">
      <w:start w:val="1"/>
      <w:numFmt w:val="bullet"/>
      <w:lvlText w:val="•"/>
      <w:lvlJc w:val="left"/>
      <w:pPr>
        <w:ind w:left="177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2B06BEE">
      <w:start w:val="1"/>
      <w:numFmt w:val="bullet"/>
      <w:lvlText w:val="•"/>
      <w:lvlJc w:val="left"/>
      <w:pPr>
        <w:ind w:left="24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25E1C9E">
      <w:start w:val="1"/>
      <w:numFmt w:val="bullet"/>
      <w:lvlText w:val="•"/>
      <w:lvlJc w:val="left"/>
      <w:pPr>
        <w:ind w:left="321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294039C">
      <w:start w:val="1"/>
      <w:numFmt w:val="bullet"/>
      <w:lvlText w:val="•"/>
      <w:lvlJc w:val="left"/>
      <w:pPr>
        <w:ind w:left="393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42A245E">
      <w:start w:val="1"/>
      <w:numFmt w:val="bullet"/>
      <w:lvlText w:val="•"/>
      <w:lvlJc w:val="left"/>
      <w:pPr>
        <w:ind w:left="46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E661D18">
      <w:start w:val="1"/>
      <w:numFmt w:val="bullet"/>
      <w:lvlText w:val="•"/>
      <w:lvlJc w:val="left"/>
      <w:pPr>
        <w:ind w:left="537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C6CDB74">
      <w:start w:val="1"/>
      <w:numFmt w:val="bullet"/>
      <w:lvlText w:val="•"/>
      <w:lvlJc w:val="left"/>
      <w:pPr>
        <w:ind w:left="60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C692E58"/>
    <w:multiLevelType w:val="hybridMultilevel"/>
    <w:tmpl w:val="168C3648"/>
    <w:numStyleLink w:val="Gemporteerdestijl1"/>
  </w:abstractNum>
  <w:num w:numId="1" w16cid:durableId="769786928">
    <w:abstractNumId w:val="0"/>
  </w:num>
  <w:num w:numId="2" w16cid:durableId="921645197">
    <w:abstractNumId w:val="3"/>
  </w:num>
  <w:num w:numId="3" w16cid:durableId="323818006">
    <w:abstractNumId w:val="3"/>
    <w:lvlOverride w:ilvl="0">
      <w:lvl w:ilvl="0" w:tplc="AE3CA0B0">
        <w:start w:val="1"/>
        <w:numFmt w:val="bullet"/>
        <w:lvlText w:val="•"/>
        <w:lvlJc w:val="left"/>
        <w:pPr>
          <w:ind w:left="141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748F60">
        <w:start w:val="1"/>
        <w:numFmt w:val="bullet"/>
        <w:lvlText w:val="•"/>
        <w:lvlJc w:val="left"/>
        <w:pPr>
          <w:ind w:left="10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B589A3A">
        <w:start w:val="1"/>
        <w:numFmt w:val="bullet"/>
        <w:lvlText w:val="•"/>
        <w:lvlJc w:val="left"/>
        <w:pPr>
          <w:ind w:left="177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76D9FE">
        <w:start w:val="1"/>
        <w:numFmt w:val="bullet"/>
        <w:lvlText w:val="•"/>
        <w:lvlJc w:val="left"/>
        <w:pPr>
          <w:ind w:left="24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B8816E">
        <w:start w:val="1"/>
        <w:numFmt w:val="bullet"/>
        <w:lvlText w:val="•"/>
        <w:lvlJc w:val="left"/>
        <w:pPr>
          <w:ind w:left="321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C867D4">
        <w:start w:val="1"/>
        <w:numFmt w:val="bullet"/>
        <w:lvlText w:val="•"/>
        <w:lvlJc w:val="left"/>
        <w:pPr>
          <w:ind w:left="393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5A8B722">
        <w:start w:val="1"/>
        <w:numFmt w:val="bullet"/>
        <w:lvlText w:val="•"/>
        <w:lvlJc w:val="left"/>
        <w:pPr>
          <w:ind w:left="46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F22817A">
        <w:start w:val="1"/>
        <w:numFmt w:val="bullet"/>
        <w:lvlText w:val="•"/>
        <w:lvlJc w:val="left"/>
        <w:pPr>
          <w:ind w:left="537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EA8358">
        <w:start w:val="1"/>
        <w:numFmt w:val="bullet"/>
        <w:lvlText w:val="•"/>
        <w:lvlJc w:val="left"/>
        <w:pPr>
          <w:ind w:left="609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639995648">
    <w:abstractNumId w:val="2"/>
  </w:num>
  <w:num w:numId="5" w16cid:durableId="1755664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A18"/>
    <w:rsid w:val="00024A18"/>
    <w:rsid w:val="001A6A92"/>
    <w:rsid w:val="00522F95"/>
    <w:rsid w:val="006E1E74"/>
    <w:rsid w:val="008D19E0"/>
    <w:rsid w:val="00B23FCB"/>
    <w:rsid w:val="00E75658"/>
    <w:rsid w:val="00FC3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831B"/>
  <w15:docId w15:val="{5BAEB1BD-4E3F-4E69-9EC4-A377DAC1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Gemporteerdestijl1">
    <w:name w:val="Geïmporteerde stijl 1"/>
    <w:pPr>
      <w:numPr>
        <w:numId w:val="1"/>
      </w:numPr>
    </w:pPr>
  </w:style>
  <w:style w:type="numbering" w:customStyle="1" w:styleId="Gemporteerdestijl2">
    <w:name w:val="Geïmporteerde stijl 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543</Words>
  <Characters>2992</Characters>
  <Application>Microsoft Office Word</Application>
  <DocSecurity>4</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Máxima Medisch Centrum</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Vervuren</dc:creator>
  <cp:lastModifiedBy>Jeffrey Vervuren</cp:lastModifiedBy>
  <cp:revision>2</cp:revision>
  <dcterms:created xsi:type="dcterms:W3CDTF">2023-02-02T12:47:00Z</dcterms:created>
  <dcterms:modified xsi:type="dcterms:W3CDTF">2023-02-02T12:47:00Z</dcterms:modified>
</cp:coreProperties>
</file>