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rPr>
          <w:b w:val="1"/>
          <w:color w:val="cc0000"/>
          <w:sz w:val="28"/>
          <w:szCs w:val="28"/>
        </w:rPr>
      </w:pPr>
      <w:r w:rsidDel="00000000" w:rsidR="00000000" w:rsidRPr="00000000">
        <w:rPr>
          <w:b w:val="1"/>
          <w:color w:val="cc0000"/>
          <w:sz w:val="28"/>
          <w:szCs w:val="28"/>
          <w:rtl w:val="0"/>
        </w:rPr>
        <w:t xml:space="preserve">Gedragscode Karnavalsvereniging de KaauwVoetjes te Lierop</w:t>
      </w:r>
    </w:p>
    <w:p w:rsidR="00000000" w:rsidDel="00000000" w:rsidP="00000000" w:rsidRDefault="00000000" w:rsidRPr="00000000" w14:paraId="00000002">
      <w:pPr>
        <w:spacing w:after="0" w:before="0" w:lineRule="auto"/>
        <w:rPr>
          <w:b w:val="1"/>
          <w:color w:val="cc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Algemene uitgangspunten</w:t>
      </w:r>
    </w:p>
    <w:p w:rsidR="00000000" w:rsidDel="00000000" w:rsidP="00000000" w:rsidRDefault="00000000" w:rsidRPr="00000000" w14:paraId="0000000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  <w:t xml:space="preserve">Onze carnavalsvereniging staat voor saamhorigheid, plezier, respect en traditie. We vieren carnaval met elkaar en voor elkaar. Deze gedragscode helpt om het voor iedereen veilig, gezellig en toegankelijk te houden.</w:t>
      </w:r>
    </w:p>
    <w:p w:rsidR="00000000" w:rsidDel="00000000" w:rsidP="00000000" w:rsidRDefault="00000000" w:rsidRPr="00000000" w14:paraId="0000000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Respect en omgang</w:t>
      </w:r>
    </w:p>
    <w:p w:rsidR="00000000" w:rsidDel="00000000" w:rsidP="00000000" w:rsidRDefault="00000000" w:rsidRPr="00000000" w14:paraId="0000000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  <w:t xml:space="preserve">Iedereen wordt met respect behandeld, ongeacht afkomst, leeftijd, geslacht, geloof, geaardheid of mening.</w:t>
      </w:r>
    </w:p>
    <w:p w:rsidR="00000000" w:rsidDel="00000000" w:rsidP="00000000" w:rsidRDefault="00000000" w:rsidRPr="00000000" w14:paraId="0000000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Pesten, roddelen, discriminatie of intimidatie wordt niet getolereerd.</w:t>
        <w:br w:type="textWrapping"/>
        <w:t xml:space="preserve">Lichamelijke of ongewenste seksuele toenadering is verboden.</w:t>
      </w:r>
    </w:p>
    <w:p w:rsidR="00000000" w:rsidDel="00000000" w:rsidP="00000000" w:rsidRDefault="00000000" w:rsidRPr="00000000" w14:paraId="00000009">
      <w:pPr>
        <w:spacing w:after="0" w:before="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Alcohol en (verdovende) middelen</w:t>
      </w:r>
    </w:p>
    <w:p w:rsidR="00000000" w:rsidDel="00000000" w:rsidP="00000000" w:rsidRDefault="00000000" w:rsidRPr="00000000" w14:paraId="0000000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  <w:t xml:space="preserve">Alcohol wordt met mate gebruikt; overmatig drankgebruik wordt ontmoedigd.</w:t>
        <w:br w:type="textWrapping"/>
        <w:t xml:space="preserve">Het schenken en nuttigen van alcohol door personen &lt;18 jaar is verboden. </w:t>
      </w:r>
    </w:p>
    <w:p w:rsidR="00000000" w:rsidDel="00000000" w:rsidP="00000000" w:rsidRDefault="00000000" w:rsidRPr="00000000" w14:paraId="0000000C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Het gebruik van drugs of andere verboden middelen is niet toegestaan.</w:t>
      </w:r>
    </w:p>
    <w:p w:rsidR="00000000" w:rsidDel="00000000" w:rsidP="00000000" w:rsidRDefault="00000000" w:rsidRPr="00000000" w14:paraId="0000000D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Gedrag tijdens activiteiten</w:t>
      </w:r>
    </w:p>
    <w:p w:rsidR="00000000" w:rsidDel="00000000" w:rsidP="00000000" w:rsidRDefault="00000000" w:rsidRPr="00000000" w14:paraId="0000000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  <w:t xml:space="preserve">Leden vertegenwoordigen de vereniging bij alle openbare activiteiten.</w:t>
        <w:br w:type="textWrapping"/>
        <w:t xml:space="preserve">Wangedrag, agressie of vernieling schaadt het imago van de vereniging en kan leiden tot sancties.</w:t>
        <w:br w:type="textWrapping"/>
        <w:t xml:space="preserve">Iedereen helpt mee om locaties en materialen netjes en schoon te houden.</w:t>
      </w:r>
    </w:p>
    <w:p w:rsidR="00000000" w:rsidDel="00000000" w:rsidP="00000000" w:rsidRDefault="00000000" w:rsidRPr="00000000" w14:paraId="00000010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Veiligheid</w:t>
      </w:r>
    </w:p>
    <w:p w:rsidR="00000000" w:rsidDel="00000000" w:rsidP="00000000" w:rsidRDefault="00000000" w:rsidRPr="00000000" w14:paraId="0000001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  <w:t xml:space="preserve">Veiligheid staat altijd voorop.</w:t>
        <w:br w:type="textWrapping"/>
        <w:t xml:space="preserve">Instructies van de organisatie of bestuur dienen altijd te worden opgevolgd.</w:t>
        <w:br w:type="textWrapping"/>
        <w:t xml:space="preserve">Er wordt zorgvuldig omgegaan met kleding, attributen en materialen van de vereniging.</w:t>
      </w:r>
    </w:p>
    <w:p w:rsidR="00000000" w:rsidDel="00000000" w:rsidP="00000000" w:rsidRDefault="00000000" w:rsidRPr="00000000" w14:paraId="00000013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Verantwoordelijkheid en representatie</w:t>
      </w:r>
    </w:p>
    <w:p w:rsidR="00000000" w:rsidDel="00000000" w:rsidP="00000000" w:rsidRDefault="00000000" w:rsidRPr="00000000" w14:paraId="0000001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  <w:t xml:space="preserve">Bestuursleden, hoogheden, raadsleden en andere vertegenwoordigers zijn zich bewust van hun voorbeeldfunctie.</w:t>
        <w:br w:type="textWrapping"/>
        <w:t xml:space="preserve">Leden vermijden gedrag dat de vereniging in diskrediet brengt (zowel offline als online, inclusief sociale media).</w:t>
        <w:br w:type="textWrapping"/>
        <w:t xml:space="preserve">Conflicten worden besproken met het bestuur en/of de vertrouwenspersoon en  niet via openbare kanalen uitgevochten.</w:t>
      </w:r>
    </w:p>
    <w:p w:rsidR="00000000" w:rsidDel="00000000" w:rsidP="00000000" w:rsidRDefault="00000000" w:rsidRPr="00000000" w14:paraId="0000001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Sancties bij overtredingen</w:t>
      </w:r>
    </w:p>
    <w:p w:rsidR="00000000" w:rsidDel="00000000" w:rsidP="00000000" w:rsidRDefault="00000000" w:rsidRPr="00000000" w14:paraId="0000001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  <w:t xml:space="preserve">Bij overtreding van deze gedragscode kan het bestuur een waarschuwing geven of maatregelen nemen, variërend van tijdelijke schorsing tot beëindiging van het lidmaatschap.</w:t>
        <w:br w:type="textWrapping"/>
        <w:t xml:space="preserve">Ernstige overtredingen (geweld, discriminatie, diefstal, seksuele intimidatie, vernieling) leiden direct tot maatregelen en eventueel aangifte bij de politie.</w:t>
      </w:r>
    </w:p>
    <w:p w:rsidR="00000000" w:rsidDel="00000000" w:rsidP="00000000" w:rsidRDefault="00000000" w:rsidRPr="00000000" w14:paraId="0000001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0"/>
        </w:rPr>
        <w:t xml:space="preserve">Vertrouwenspersoon</w:t>
      </w:r>
      <w:r w:rsidDel="00000000" w:rsidR="00000000" w:rsidRPr="00000000">
        <w:rPr>
          <w:rtl w:val="0"/>
        </w:rPr>
        <w:br w:type="textWrapping"/>
        <w:t xml:space="preserve">De vereniging stelt een vertrouwenspersoon aan als onafhankelijk aanspreekpunt voor leden die te maken hebben met ongewenst gedrag, persoonlijke problemen of situaties waarin zij zich onveilig voelen.</w:t>
        <w:br w:type="textWrapping"/>
        <w:t xml:space="preserve">De vertrouwenspersoon biedt een luisterend oor, denkt mee over mogelijke vervolgstappen en kan – indien gewenst – bemiddelen of doorverwijzen.</w:t>
        <w:br w:type="textWrapping"/>
        <w:t xml:space="preserve">Alles wat met de vertrouwenspersoon wordt besproken, is strikt vertrouwelijk, tenzij er sprake is van acuut gevaar of strafbare feiten.</w:t>
        <w:br w:type="textWrapping"/>
        <w:t xml:space="preserve">De contactgegevens van de vertrouwenspersoon worden via de website van de vereniging gedeeld.</w:t>
      </w:r>
    </w:p>
    <w:p w:rsidR="00000000" w:rsidDel="00000000" w:rsidP="00000000" w:rsidRDefault="00000000" w:rsidRPr="00000000" w14:paraId="0000001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0"/>
        </w:rPr>
        <w:t xml:space="preserve">Slotbepaling</w:t>
      </w:r>
      <w:r w:rsidDel="00000000" w:rsidR="00000000" w:rsidRPr="00000000">
        <w:rPr>
          <w:rtl w:val="0"/>
        </w:rPr>
        <w:br w:type="textWrapping"/>
        <w:t xml:space="preserve">Door lid te zijn van de carnavalsvereniging verklaart men zich te houden aan deze gedragscode.</w:t>
        <w:br w:type="textWrapping"/>
        <w:t xml:space="preserve">Het bestuur kan de gedragscode periodiek evalueren en waar nodig aanpassen.</w:t>
        <w:br w:type="textWrapping"/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5429250</wp:posOffset>
          </wp:positionH>
          <wp:positionV relativeFrom="paragraph">
            <wp:posOffset>-335277</wp:posOffset>
          </wp:positionV>
          <wp:extent cx="939774" cy="938213"/>
          <wp:effectExtent b="0" l="0" r="0" t="0"/>
          <wp:wrapSquare wrapText="bothSides" distB="114300" distT="11430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9774" cy="938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nl"/>
      </w:rPr>
    </w:rPrDefault>
    <w:pPrDefault>
      <w:pPr>
        <w:spacing w:after="240" w:before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Intensievebenadrukking">
    <w:name w:val="Intense Emphasis"/>
    <w:basedOn w:val="Standaardalinea-lettertype"/>
    <w:uiPriority w:val="21"/>
    <w:qFormat w:val="1"/>
    <w:rsid w:val="005E5A17"/>
    <w:rPr>
      <w:i w:val="1"/>
      <w:iCs w:val="1"/>
      <w:color w:val="4472c4" w:themeColor="accent1"/>
    </w:rPr>
  </w:style>
  <w:style w:type="character" w:styleId="Kop1Char" w:customStyle="1">
    <w:name w:val="Kop 1 Char"/>
    <w:basedOn w:val="Standaardalinea-lettertype"/>
    <w:link w:val="Kop1"/>
    <w:uiPriority w:val="9"/>
    <w:rsid w:val="005F61E0"/>
    <w:rPr>
      <w:rFonts w:ascii="Verdana" w:hAnsi="Verdana" w:cstheme="majorBidi" w:eastAsiaTheme="majorEastAsia"/>
      <w:color w:val="000000" w:themeColor="text1"/>
      <w:kern w:val="0"/>
      <w:sz w:val="32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5E3578"/>
    <w:rPr>
      <w:rFonts w:ascii="Verdana" w:hAnsi="Verdana" w:cstheme="majorBidi" w:eastAsiaTheme="majorEastAsia"/>
      <w:color w:val="000000" w:themeColor="text1"/>
      <w:kern w:val="0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 w:val="1"/>
    <w:rsid w:val="005E3578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E3578"/>
    <w:rPr>
      <w:rFonts w:ascii="Verdana" w:hAnsi="Verdana"/>
      <w:kern w:val="0"/>
      <w:sz w:val="20"/>
    </w:rPr>
  </w:style>
  <w:style w:type="paragraph" w:styleId="Voettekst">
    <w:name w:val="footer"/>
    <w:basedOn w:val="Standaard"/>
    <w:link w:val="VoettekstChar"/>
    <w:uiPriority w:val="99"/>
    <w:unhideWhenUsed w:val="1"/>
    <w:rsid w:val="005E3578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styleId="VoettekstChar" w:customStyle="1">
    <w:name w:val="Voettekst Char"/>
    <w:basedOn w:val="Standaardalinea-lettertype"/>
    <w:link w:val="Voettekst"/>
    <w:uiPriority w:val="99"/>
    <w:rsid w:val="005E3578"/>
    <w:rPr>
      <w:rFonts w:ascii="Verdana" w:hAnsi="Verdana"/>
      <w:kern w:val="0"/>
      <w:sz w:val="18"/>
    </w:rPr>
  </w:style>
  <w:style w:type="character" w:styleId="Hyperlink">
    <w:name w:val="Hyperlink"/>
    <w:basedOn w:val="Standaardalinea-lettertype"/>
    <w:uiPriority w:val="99"/>
    <w:unhideWhenUsed w:val="1"/>
    <w:rsid w:val="005C7531"/>
    <w:rPr>
      <w:color w:val="0563c1" w:themeColor="hyperlink"/>
      <w:u w:val="single"/>
    </w:rPr>
  </w:style>
  <w:style w:type="character" w:styleId="Nadruk">
    <w:name w:val="Emphasis"/>
    <w:basedOn w:val="Standaardalinea-lettertype"/>
    <w:uiPriority w:val="20"/>
    <w:qFormat w:val="1"/>
    <w:rsid w:val="00E6243C"/>
    <w:rPr>
      <w:i w:val="1"/>
      <w:iCs w:val="1"/>
    </w:rPr>
  </w:style>
  <w:style w:type="character" w:styleId="Intensieveverwijzing">
    <w:name w:val="Intense Reference"/>
    <w:basedOn w:val="Standaardalinea-lettertype"/>
    <w:uiPriority w:val="32"/>
    <w:qFormat w:val="1"/>
    <w:rsid w:val="00E6243C"/>
    <w:rPr>
      <w:b w:val="1"/>
      <w:bCs w:val="1"/>
      <w:smallCaps w:val="1"/>
      <w:color w:val="4472c4" w:themeColor="accent1"/>
      <w:spacing w:val="5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lyXyMqoG5gWsWOBaqvkCl+AWNQ==">CgMxLjA4AHIhMXVPQjFrZGI4UDdjY1JwaFZtSUNDY3VqWU9EamFJNUZo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2024-02-13T12:50:00Z</dcterms:created>
  <dc:creator>Geertje Huijbers | Vereniging NOV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0x0101008BE1D193EA4F4C4A857412066FD58793</vt:lpwstr>
  </property>
  <property fmtid="{D5CDD505-2E9C-101B-9397-08002B2CF9AE}" pid="3" name="MediaServiceImageTags">
    <vt:lpwstr/>
  </property>
</Properties>
</file>